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南银理财珠联璧合安稳1905一年定开公募人民币理财产品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南银理财珠联璧合安稳1905一年定开公募人民币理财产品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Z7003221000026（投资者可依据该编码在中国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2019年05月09日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2,162,401,961.47份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2,219,676,438.94</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1.2084</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截至报告期末，本产品份额净值为1.0264元。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23881439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215,878,450.86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23江宁经开14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209,773,683.25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199,776,892.38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23881669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23徐州金龙湖04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199,731,531.90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23881713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99,869,379.54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ZCZQT202306140001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华泰-沐华1号资产支持计划（第2期）优先级</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032280509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22江北新城PPN003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40,311,960.00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1928013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19民生银行永续债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40,274,800.00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2128016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21民生银行永续债01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30,523,470.00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032191512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21新昌高新PPN001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30,454,260.00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南京江宁经济技术开发集团有限公司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23江宁经开14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23徐州金龙湖04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徐州经济技术开发区国有资产经营有限责任公司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华泰-沐华1号资产支持计划（第2期）优先级</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0120080000000273</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南京银行安稳1905一年定开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产品投资关联方作为管理人的资产管理产品交易金额20,000,000.00元。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支付关联方托管费107,824.08</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支付关联方代销费1,053,950.29元。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