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南银理财珠联璧合鑫悦享1908三个月定开公募人民币理财产品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南银理财珠联璧合鑫悦享1908三个月定开公募人民币理财产品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2019年08月22日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4,722,693,222.57份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中粮信托有限责任公司,国投泰康信托有限公司,鑫沅资产管理有限公司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4,972,935,022.61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171,240,805.38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截至报告期末，本产品Z40001份额净值为1.0892元，Z41001份额净值为1.0896元。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1,140,405,239.37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22.17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TYJKX202311290022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同业借款（九鼎金租）20230014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200,179,430.46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170,057,910.28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19青山湖PPN001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100,403,600.00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19南浔03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100,000,319.80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90,029,428.41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17紫金玄武PRN001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81,010,400.00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031900017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19苏科技城PPN001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80,019,440.00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70,111,815.85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252747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23句容05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河南九鼎金融租赁股份有限公司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同业借款（九鼎金租）20230014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产品与关联方作为交易对手开展的投融资业务交易金额270,000,000.00元。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产品投资关联方作为管理人的资产管理产品交易金额9,000,000.00元。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支付关联方托管费250,923.25</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2,131,756.64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