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Z7003223000041（投资者可依据该编码在中国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2023年03月15日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1,198,256,435.00份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174,552,009.46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389,627,278.49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677,975,751.23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截至报告期末，本产品Y30107份额净值为1.0354元，Y31107份额净值为1.0363元，Y32107份额净值为1.0371元。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491,445,361.32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39.56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23湖州经开03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154,046,336.08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12.40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12.08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23邳州经开01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23泰交通02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23之江城投02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23之江城投02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邳州经开控股集团有限公司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23邳州经开01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湖州经开投资发展集团有限公司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23湖州经开03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泰州市交通产业集团有限公司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23泰交通02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0120050000001090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产品投资关联方作为管理人的资产管理产品交易金额205,000,000.00元。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239,150.97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