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南银理财珠联璧合鑫逸稳一年112期封闭式公募人民币理财产品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南银理财珠联璧合鑫逸稳一年112期封闭式公募人民币理财产品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Z7003223000072（投资者可依据该编码在中国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2023年04月19日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1,277,433,306.00份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242,529,157.42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287,039,596.22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603,019,608.51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185,503,405.51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截至报告期末，本产品Y30112份额净值为1.0307元，Y31112份额净值为1.0314元，Y32112份额净值为1.0321元，Y33112份额净值为1.0328元。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375,570,995.79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28.49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309,390,773.54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23诸暨城乡06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23江苏新海连01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23881065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23881096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23湖州经开04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23诸暨城乡06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湖州经开投资发展集团有限公司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23湖州经开04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23江苏新海连01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23陶都城发02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0120010000001134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168,678.52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