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南银理财珠联璧合鑫逸稳两年29期封闭式公募人民币理财产品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南银理财珠联璧合鑫逸稳两年29期封闭式公募人民币理财产品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Z7003223000130（投资者可依据该编码在中国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2023年07月05日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254,520,731.00份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59,315,106.20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106,523,357.58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94,194,649.52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截至报告期末，本产品Y60029份额净值为1.0210元，Y61029份额净值为1.0215元，Y62029份额净值为1.0220元。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47.30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77,228,278.71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29.70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56,455,849.90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21.71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淮安经济技术开发区经济发展集团有限公司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23淮安经发07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0101070000000604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41,024.70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