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南银理财珠联璧合鑫逸稳两年9期（低波款）封闭式公募人民币理财产品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南银理财珠联璧合鑫逸稳两年9期（低波款）封闭式公募人民币理财产品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Z7003223000024（投资者可依据该编码在中国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2023年02月08日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463,177,250.00份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国联基金管理有限公司,创金合信基金管理有限公司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9,769,741.33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213,724,654.69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Y62009</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259,689,172.22</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1.0440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截至报告期末，本产品Y60009份额净值为1.0403元，Y61009份额净值为1.0422元，Y62009份额净值为1.0440元。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ZJQTT202302070001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创金合信鑫稳2号单一资产管理计划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155,715,000.00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32.23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23880347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23880308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21.52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162578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19柯岩01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20,122,344.58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133156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21金龙02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19,848,374.03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12,166,270.78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197907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21扬易01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9,970,701.70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196040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21溧源03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9,925,765.28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196410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22绿投01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9,891,008.01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196342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22运和01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9,856,497.41</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扬州市江都沿江开发有限公司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23沿江开发01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414</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泰州海陵城市发展集团有限公司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23海陵城发01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0120030000001048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南银理财鑫逸稳两年9期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0.00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