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南银理财珠联璧合鑫逸稳一年77期封闭式公募人民币理财产品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南银理财珠联璧合鑫逸稳一年77期封闭式公募人民币理财产品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Z7003222000059（投资者可依据该编码在中国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2022年09月07日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716,612,012.00份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鑫元基金管理有限公司,华夏基金管理有限公司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Y30077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94,995,232.51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Y31077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486,404,620.07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Y32077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154,080,515.43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截至报告期末，本产品Y30077份额净值为1.0247元，Y31077份额净值为1.0263元，Y32077份额净值为1.0272元。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337,156,087.84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22881246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22新沂城投01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39,788,110.45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22今世缘03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22今世缘03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新沂市城市投资发展集团有限公司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22新沂城投01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扬州科丰高新产业投资开发集团有限公司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0120050000000905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南银理财鑫逸稳一年77期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117,982.54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