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南银理财珠联璧合安稳1908一年定开公募人民币理财产品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南银理财珠联璧合安稳1908一年定开公募人民币理财产品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2019年08月15日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2,246,406,276.71</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102.21%</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西部信托有限公司,中粮信托有限责任公司,华鑫国际信托有限公司,安徽国元信托有限责任公司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2,271,936,359.75</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1.1910</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80,483.70</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份额净值为1.0113</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XTDKX202312220001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西部信托·稳鑫9号集合资金信托计划第1期（A类）</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XTDKX202311170002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西部信托·稳鑫7号集合资金信托计划（A类）</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200,020,000.00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QTFBZ202311210002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华鑫信托·荣鑫77号集合资金信托计划（第2期）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150,870,000.00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TYJKX202311220002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同业借款（宁银消金）20230012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150,341,316.83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XTDKX202311280003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120,312,000.00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TYJKX202309060001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同业借款（南银法巴消金）20230912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100,026,884.92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102382019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23江北科投MTN001(科创票据)</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30,301,320.00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032280124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22孝感城投PPN001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30,296,670.00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2028022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20民生银行二级</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30,273,660.00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032300460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23江北新城PPN002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30,272,160.00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南京江宁水务集团有限公司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泰州东方中国医药城控股集团有限公司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华鑫信托·荣鑫77号集合资金信托计划（第2期）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其他非标准化债权类资产</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阜宁县城市发展投资集团有限公司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西部信托·稳鑫7号集合资金信托计划（A类）</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浙江宁银消费金融股份有限公司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同业借款（宁银消金）20230012</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盐城市东亭投资有限公司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西部信托·稳鑫9号集合资金信托计划第1期（A类）</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同业借款（南银法巴消金）20230912</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0120040000000312</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南京银行安稳1908一年定开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160,026,871.59</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19,984,169.86</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465,000,000.00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576,429.17</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6,032,547.55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