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南银理财珠联璧合安稳1912一年定开公募人民币理财产品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南银理财珠联璧合安稳1912一年定开公募人民币理财产品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2019年12月05日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488,906,648.50</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116.42%</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鑫元基金管理有限公司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515,924,355.84</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1.0552</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1.1909</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74,320.84</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份额净值为1.0552</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110,457,408.62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162769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19嘉建02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197835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21宿城02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26,057,527.03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032380673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23桐庐投资PPN001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20,370,820.00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032380455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23袍江经开PPN002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20,338,800.00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032191505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21江北新城PPN004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20,271,600.00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032101143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21柯桥国资PPN003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20,225,580.00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240380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23津投28</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102381552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23淮安淮安MTN001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10,378,120.00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0120050000000316</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南京银行安稳1912一年定开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70,431,757.85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103,888.15</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1,197,010.91</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