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南银理财珠联璧合安稳1911一年定开公募人民币理财产品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南银理财珠联璧合安稳1911一年定开公募人民币理财产品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Z7003221000020（投资者可依据该编码在中国理财网www.chinawealth.com.cn查询理财产品相关信息）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2019年11月07日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2,360,332,010.48份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102.07%</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西部信托有限公司,中粮信托有限责任公司,国投泰康信托有限公司,广东粤财信托有限公司,鑫元基金管理有限公司,交银施罗德基金管理有限公司,光大永明资产管理股份有限公司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Z30007</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2,412,144,610.58</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1.2014</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29,727.16</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截至报告期末，本产品份额净值为1.0220元。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337,129,350.57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215,399,633.40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ZCZQT202312210041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光大永明-景阳1号资产支持计划第1期优先A级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200,675,777.98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150,275,728.50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150,250,132.50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19渤海银行永续债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100,546,900.00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100,201,930.00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100,195,333.00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100,007,662.19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92,519,227.80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深圳市中融小额贷款有限公司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光大永明-景阳1号资产支持计划第1期优先A级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盐城东方建设投资股份有限公司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盐城东方港务发展有限公司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西部信托·稳鑫19号集合资金信托计划第1期（B类）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盐城经开城建投资集团有限公司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西部信托·稳鑫20号集合资金信托计划第1期（B类）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常州城建产业集团有限公司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连云港市建工建设集团有限公司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南京银行安稳1911一年定开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346,000,000.00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231,982.17</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1,692,351.38</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