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南银理财珠联璧合安稳1903一年定开公募人民币理财产品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南银理财珠联璧合安稳1903一年定开公募人民币理财产品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2019年03月06日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1,323,110,627.37份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Z10024</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1,361,678,974.14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1.0291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1.1696</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Z10024</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w:t>
      </w:r>
      <w:bookmarkStart w:id="0" w:name="_GoBack"/>
      <w:bookmarkEnd w:id="0"/>
      <w:r>
        <w:rPr>
          <w:rFonts w:hint="eastAsia" w:ascii="方正仿宋_GBK" w:eastAsia="方正仿宋_GBK"/>
          <w:sz w:val="24"/>
          <w:szCs w:val="24"/>
        </w:rPr>
        <w:t>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22088308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22绍兴袍江02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299,942,472.87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22088356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22扬州盛裕01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219,985,824.72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100,090,108.13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032000668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20建德国资PPN001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50,174,550.00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102000313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20钟楼经开MTN001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50,084,300.00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032000122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20江宁交通PPN002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50,035,950.00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032000162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20柯桥经开PPN001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49,999,950.00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102000217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20淮安高新MTN001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49,935,350.00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22088344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22扬州安康02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39,994,970.61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032000483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20浦口交通PPN001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39,919,520.00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扬州盛裕投资发展有限公司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22扬州盛裕01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杭州之江城市建设投资集团有限公司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22之江城投01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绍兴袍江经济技术开发区投资发展集团有限公司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22绍兴袍江02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扬州安康产业投资有限公司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22扬州安康02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江苏洪泽湖建设投资集团有限公司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22江苏洪泽湖01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0120070000000259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南京银行安稳1903一年定开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产品投资于关联方承销的证券交易金额41,810,904.11元。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产品与关联方作为交易对手开展的投融资业务交易金额164,733,758.90元。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产品应支付关联方托管费66,699.08元，应支付关联方代销费658,324.86元。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0D1062E1"/>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2581</Words>
  <Characters>3195</Characters>
  <Lines>16</Lines>
  <Paragraphs>4</Paragraphs>
  <TotalTime>23</TotalTime>
  <ScaleCrop>false</ScaleCrop>
  <LinksUpToDate>false</LinksUpToDate>
  <CharactersWithSpaces>3245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2023-01-16T08:38:50Z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