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一年56期封闭式公募人民币理财产品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D4544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一年56期封闭式公募人民币理财产品</w:t>
            </w:r>
          </w:p>
        </w:tc>
      </w:tr>
      <w:tr w:rsidR="00B31DA4" w:rsidTr="00D45442">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Z7003222000026（投资者可依据该编码在中国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D4544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D4544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2022年04月20日</w:t>
            </w:r>
          </w:p>
        </w:tc>
      </w:tr>
      <w:tr w:rsidR="00B31DA4" w:rsidTr="00D4544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68,202,219.00份</w:t>
            </w:r>
          </w:p>
        </w:tc>
      </w:tr>
      <w:tr w:rsidR="00B31DA4" w:rsidTr="00D45442">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w:t>
            </w:r>
          </w:p>
        </w:tc>
      </w:tr>
      <w:tr w:rsidR="00B31DA4" w:rsidTr="00D4544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D4544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47202E">
        <w:trPr>
          <w:trHeight w:val="565"/>
          <w:jc w:val="center"/>
        </w:trPr>
        <w:tc>
          <w:tcPr>
            <w:tcW w:w="1838"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Y30056</w:t>
            </w:r>
          </w:p>
        </w:tc>
        <w:tc>
          <w:tcPr>
            <w:tcW w:w="2693"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69,545,547.58</w:t>
            </w:r>
          </w:p>
        </w:tc>
        <w:tc>
          <w:tcPr>
            <w:tcW w:w="2410"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1.0196</w:t>
            </w:r>
          </w:p>
        </w:tc>
        <w:tc>
          <w:tcPr>
            <w:tcW w:w="2126"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1.0196</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246E99" w:rsidRDefault="007816A9" w:rsidP="00246E99">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246E99">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截至报告期末，本产品份额净值为1.0196元。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47202E">
        <w:trPr>
          <w:trHeight w:val="583"/>
          <w:jc w:val="center"/>
        </w:trPr>
        <w:tc>
          <w:tcPr>
            <w:tcW w:w="751" w:type="dxa"/>
            <w:shd w:val="clear" w:color="auto" w:fill="auto"/>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ZJQTT202202230001</w:t>
            </w:r>
          </w:p>
        </w:tc>
        <w:tc>
          <w:tcPr>
            <w:tcW w:w="2720" w:type="dxa"/>
            <w:shd w:val="clear" w:color="000000" w:fill="FFFFFF"/>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安利得59号集合资产管理计划</w:t>
            </w:r>
          </w:p>
        </w:tc>
        <w:tc>
          <w:tcPr>
            <w:tcW w:w="2058" w:type="dxa"/>
            <w:shd w:val="clear" w:color="000000" w:fill="FFFFFF"/>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35,211,609.19</w:t>
            </w:r>
          </w:p>
        </w:tc>
        <w:tc>
          <w:tcPr>
            <w:tcW w:w="1812" w:type="dxa"/>
            <w:shd w:val="clear" w:color="000000" w:fill="FFFFFF"/>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50.63</w:t>
            </w:r>
          </w:p>
        </w:tc>
      </w:tr>
      <w:tr w:rsidR="0047202E">
        <w:trPr>
          <w:trHeight w:val="583"/>
          <w:jc w:val="center"/>
        </w:trPr>
        <w:tc>
          <w:tcPr>
            <w:tcW w:w="751" w:type="dxa"/>
            <w:shd w:val="clear" w:color="auto" w:fill="auto"/>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22088535</w:t>
            </w:r>
          </w:p>
        </w:tc>
        <w:tc>
          <w:tcPr>
            <w:tcW w:w="2720" w:type="dxa"/>
            <w:shd w:val="clear" w:color="000000" w:fill="FFFFFF"/>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22宁波</w:t>
            </w:r>
            <w:proofErr w:type="gramStart"/>
            <w:r>
              <w:rPr>
                <w:rFonts w:ascii="方正仿宋_GBK" w:eastAsia="方正仿宋_GBK" w:hAnsi="方正仿宋_GBK" w:cs="方正仿宋_GBK"/>
                <w:sz w:val="24"/>
              </w:rPr>
              <w:t>象</w:t>
            </w:r>
            <w:proofErr w:type="gramEnd"/>
            <w:r>
              <w:rPr>
                <w:rFonts w:ascii="方正仿宋_GBK" w:eastAsia="方正仿宋_GBK" w:hAnsi="方正仿宋_GBK" w:cs="方正仿宋_GBK"/>
                <w:sz w:val="24"/>
              </w:rPr>
              <w:t>港03</w:t>
            </w:r>
          </w:p>
        </w:tc>
        <w:tc>
          <w:tcPr>
            <w:tcW w:w="2058" w:type="dxa"/>
            <w:shd w:val="clear" w:color="000000" w:fill="FFFFFF"/>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33,000,000.00</w:t>
            </w:r>
          </w:p>
        </w:tc>
        <w:tc>
          <w:tcPr>
            <w:tcW w:w="1812" w:type="dxa"/>
            <w:shd w:val="clear" w:color="000000" w:fill="FFFFFF"/>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47.45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47202E">
        <w:trPr>
          <w:trHeight w:val="571"/>
          <w:jc w:val="center"/>
        </w:trPr>
        <w:tc>
          <w:tcPr>
            <w:tcW w:w="877"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宁波</w:t>
            </w:r>
            <w:proofErr w:type="gramStart"/>
            <w:r>
              <w:rPr>
                <w:rFonts w:ascii="方正仿宋_GBK" w:eastAsia="方正仿宋_GBK" w:hAnsi="方正仿宋_GBK" w:cs="方正仿宋_GBK"/>
                <w:sz w:val="24"/>
              </w:rPr>
              <w:t>象</w:t>
            </w:r>
            <w:proofErr w:type="gramEnd"/>
            <w:r>
              <w:rPr>
                <w:rFonts w:ascii="方正仿宋_GBK" w:eastAsia="方正仿宋_GBK" w:hAnsi="方正仿宋_GBK" w:cs="方正仿宋_GBK"/>
                <w:sz w:val="24"/>
              </w:rPr>
              <w:t>港开发控股集团有限公司</w:t>
            </w:r>
          </w:p>
        </w:tc>
        <w:tc>
          <w:tcPr>
            <w:tcW w:w="1275"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22宁波</w:t>
            </w:r>
            <w:proofErr w:type="gramStart"/>
            <w:r>
              <w:rPr>
                <w:rFonts w:ascii="方正仿宋_GBK" w:eastAsia="方正仿宋_GBK" w:hAnsi="方正仿宋_GBK" w:cs="方正仿宋_GBK"/>
                <w:sz w:val="24"/>
              </w:rPr>
              <w:t>象</w:t>
            </w:r>
            <w:proofErr w:type="gramEnd"/>
            <w:r>
              <w:rPr>
                <w:rFonts w:ascii="方正仿宋_GBK" w:eastAsia="方正仿宋_GBK" w:hAnsi="方正仿宋_GBK" w:cs="方正仿宋_GBK"/>
                <w:sz w:val="24"/>
              </w:rPr>
              <w:t>港03</w:t>
            </w:r>
          </w:p>
        </w:tc>
        <w:tc>
          <w:tcPr>
            <w:tcW w:w="1540"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116</w:t>
            </w:r>
          </w:p>
        </w:tc>
        <w:tc>
          <w:tcPr>
            <w:tcW w:w="1383"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47202E" w:rsidRDefault="000A57F1">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47202E">
        <w:trPr>
          <w:trHeight w:val="584"/>
          <w:jc w:val="center"/>
        </w:trPr>
        <w:tc>
          <w:tcPr>
            <w:tcW w:w="846" w:type="dxa"/>
            <w:vAlign w:val="center"/>
          </w:tcPr>
          <w:p w:rsidR="0047202E" w:rsidRDefault="000A57F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47202E" w:rsidRDefault="000A57F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47202E" w:rsidRDefault="000A57F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0120040000000798</w:t>
            </w:r>
          </w:p>
        </w:tc>
        <w:tc>
          <w:tcPr>
            <w:tcW w:w="1983" w:type="dxa"/>
            <w:vAlign w:val="center"/>
          </w:tcPr>
          <w:p w:rsidR="0047202E" w:rsidRDefault="000A57F1">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一年56期</w:t>
            </w:r>
          </w:p>
        </w:tc>
        <w:tc>
          <w:tcPr>
            <w:tcW w:w="1988" w:type="dxa"/>
            <w:vAlign w:val="center"/>
          </w:tcPr>
          <w:p w:rsidR="0047202E" w:rsidRDefault="000A57F1">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产品应支付关联方托管费3,512.86元，应支付关联方代销费</w:t>
      </w:r>
      <w:r w:rsidR="00735F94">
        <w:rPr>
          <w:rFonts w:ascii="方正仿宋_GBK" w:eastAsia="方正仿宋_GBK" w:hAnsiTheme="minorHAnsi" w:cstheme="minorBidi" w:hint="eastAsia"/>
          <w:sz w:val="24"/>
          <w:szCs w:val="24"/>
        </w:rPr>
        <w:t>2,830.99</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59A" w:rsidRDefault="0024059A">
      <w:pPr>
        <w:spacing w:after="72"/>
      </w:pPr>
      <w:r>
        <w:separator/>
      </w:r>
    </w:p>
  </w:endnote>
  <w:endnote w:type="continuationSeparator" w:id="0">
    <w:p w:rsidR="0024059A" w:rsidRDefault="0024059A">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59A" w:rsidRDefault="0024059A">
      <w:pPr>
        <w:spacing w:after="72"/>
      </w:pPr>
      <w:r>
        <w:separator/>
      </w:r>
    </w:p>
  </w:footnote>
  <w:footnote w:type="continuationSeparator" w:id="0">
    <w:p w:rsidR="0024059A" w:rsidRDefault="0024059A">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A57F1"/>
    <w:rsid w:val="000C0CDF"/>
    <w:rsid w:val="00103A35"/>
    <w:rsid w:val="001129D2"/>
    <w:rsid w:val="00137120"/>
    <w:rsid w:val="00142497"/>
    <w:rsid w:val="0018311F"/>
    <w:rsid w:val="00201F77"/>
    <w:rsid w:val="00232109"/>
    <w:rsid w:val="00232DB0"/>
    <w:rsid w:val="002344B0"/>
    <w:rsid w:val="0024059A"/>
    <w:rsid w:val="00244B70"/>
    <w:rsid w:val="00246E99"/>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7202E"/>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5442"/>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318</Words>
  <Characters>1817</Characters>
  <Application>Microsoft Office Word</Application>
  <DocSecurity>0</DocSecurity>
  <Lines>15</Lines>
  <Paragraphs>4</Paragraphs>
  <ScaleCrop>false</ScaleCrop>
  <Company>cc</Company>
  <LinksUpToDate>false</LinksUpToDate>
  <CharactersWithSpaces>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