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F02721" w:rsidTr="00547098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324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F02721" w:rsidTr="0054709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F02721" w:rsidTr="0054709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F02721" w:rsidTr="0054709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324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F02721" w:rsidTr="0054709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r>
              <w:rPr>
                <w:rFonts w:ascii="宋体" w:eastAsia="宋体" w:hAnsi="宋体" w:cs="宋体"/>
                <w:color w:val="000000"/>
              </w:rPr>
              <w:t>2023GW324A</w:t>
            </w:r>
          </w:p>
        </w:tc>
      </w:tr>
      <w:tr w:rsidR="00F02721" w:rsidTr="0054709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r>
              <w:rPr>
                <w:rFonts w:ascii="宋体" w:eastAsia="宋体" w:hAnsi="宋体" w:cs="宋体"/>
                <w:color w:val="000000"/>
              </w:rPr>
              <w:t>C1080323000465</w:t>
            </w:r>
          </w:p>
        </w:tc>
      </w:tr>
      <w:tr w:rsidR="00F02721" w:rsidTr="0054709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F02721" w:rsidTr="0054709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08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29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F02721" w:rsidTr="0054709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08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F02721" w:rsidTr="0054709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F02721" w:rsidTr="0054709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r>
              <w:rPr>
                <w:rFonts w:ascii="宋体" w:eastAsia="宋体" w:hAnsi="宋体" w:cs="宋体"/>
                <w:color w:val="000000"/>
              </w:rPr>
              <w:t>585,242,000.00</w:t>
            </w:r>
          </w:p>
        </w:tc>
      </w:tr>
      <w:tr w:rsidR="00F02721" w:rsidTr="0054709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r>
              <w:rPr>
                <w:rFonts w:ascii="宋体" w:eastAsia="宋体" w:hAnsi="宋体" w:cs="宋体"/>
                <w:color w:val="000000"/>
              </w:rPr>
              <w:t>608,645,774.56</w:t>
            </w:r>
          </w:p>
        </w:tc>
      </w:tr>
      <w:tr w:rsidR="00F02721" w:rsidTr="0054709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r>
              <w:rPr>
                <w:rFonts w:ascii="宋体" w:eastAsia="宋体" w:hAnsi="宋体" w:cs="宋体"/>
                <w:color w:val="000000"/>
              </w:rPr>
              <w:t xml:space="preserve">1.039990 </w:t>
            </w:r>
          </w:p>
        </w:tc>
      </w:tr>
      <w:tr w:rsidR="00F02721" w:rsidTr="0054709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r>
              <w:rPr>
                <w:rFonts w:ascii="宋体" w:eastAsia="宋体" w:hAnsi="宋体" w:cs="宋体"/>
                <w:color w:val="000000"/>
              </w:rPr>
              <w:t xml:space="preserve">1.039990 </w:t>
            </w:r>
          </w:p>
        </w:tc>
      </w:tr>
      <w:tr w:rsidR="00F02721" w:rsidTr="0054709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r>
              <w:rPr>
                <w:rFonts w:ascii="宋体" w:eastAsia="宋体" w:hAnsi="宋体" w:cs="宋体"/>
                <w:color w:val="000000"/>
              </w:rPr>
              <w:t>3.70%-4.20%</w:t>
            </w:r>
          </w:p>
        </w:tc>
      </w:tr>
      <w:tr w:rsidR="00F02721" w:rsidTr="0054709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r>
              <w:rPr>
                <w:rFonts w:ascii="宋体" w:eastAsia="宋体" w:hAnsi="宋体" w:cs="宋体"/>
                <w:color w:val="000000"/>
              </w:rPr>
              <w:t xml:space="preserve">1.039990 </w:t>
            </w:r>
          </w:p>
        </w:tc>
      </w:tr>
      <w:tr w:rsidR="00F02721" w:rsidTr="0054709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F02721" w:rsidTr="0054709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F02721" w:rsidTr="0054709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F02721" w:rsidTr="00547098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F02721" w:rsidTr="00547098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F0272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F02721" w:rsidTr="00547098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F0272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F02721" w:rsidTr="00547098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F0272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F02721" w:rsidTr="00547098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F0272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F02721" w:rsidTr="00547098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F02721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F02721" w:rsidTr="0054709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F02721" w:rsidTr="0054709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F02721" w:rsidTr="00547098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100.60%</w:t>
            </w:r>
          </w:p>
        </w:tc>
      </w:tr>
      <w:tr w:rsidR="00F02721" w:rsidTr="0054709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F02721" w:rsidTr="00547098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F02721" w:rsidTr="00547098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F02721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F02721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F02721" w:rsidTr="0054709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5.71%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9.54%</w:t>
            </w:r>
          </w:p>
        </w:tc>
      </w:tr>
      <w:tr w:rsidR="00F02721" w:rsidTr="0054709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70.99%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77.94%</w:t>
            </w:r>
          </w:p>
        </w:tc>
      </w:tr>
      <w:tr w:rsidR="00F02721" w:rsidTr="0054709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F02721" w:rsidTr="0054709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8.61%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8.61%</w:t>
            </w:r>
          </w:p>
        </w:tc>
      </w:tr>
      <w:tr w:rsidR="00F02721" w:rsidTr="0054709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3.91%</w:t>
            </w:r>
          </w:p>
        </w:tc>
      </w:tr>
      <w:tr w:rsidR="00F02721" w:rsidTr="0054709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14.69%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F02721" w:rsidTr="0054709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F02721" w:rsidTr="0054709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F02721" w:rsidTr="0054709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F02721" w:rsidTr="0054709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F02721" w:rsidTr="0054709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F02721" w:rsidTr="0054709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F02721" w:rsidTr="0054709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97,635,838.15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14.78%</w:t>
            </w:r>
          </w:p>
        </w:tc>
      </w:tr>
      <w:tr w:rsidR="00F02721" w:rsidTr="0054709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114384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津开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58,195,876.71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8.81%</w:t>
            </w:r>
          </w:p>
        </w:tc>
      </w:tr>
      <w:tr w:rsidR="00F02721" w:rsidTr="0054709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180607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铁建优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57,799,249.31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8.75%</w:t>
            </w:r>
          </w:p>
        </w:tc>
      </w:tr>
      <w:tr w:rsidR="00F02721" w:rsidTr="0054709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57,254,395.07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8.67%</w:t>
            </w:r>
          </w:p>
        </w:tc>
      </w:tr>
      <w:tr w:rsidR="00F02721" w:rsidTr="0054709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220315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进出</w:t>
            </w:r>
            <w:r>
              <w:rPr>
                <w:rFonts w:ascii="宋体" w:eastAsia="宋体" w:hAnsi="宋体" w:cs="宋体"/>
                <w:color w:val="000000"/>
              </w:rPr>
              <w:t>15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51,324,082.19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7.77%</w:t>
            </w:r>
          </w:p>
        </w:tc>
      </w:tr>
      <w:tr w:rsidR="00F02721" w:rsidTr="0054709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183273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PR01</w:t>
            </w:r>
            <w:r>
              <w:rPr>
                <w:rFonts w:ascii="宋体" w:eastAsia="宋体" w:hAnsi="宋体" w:cs="宋体"/>
                <w:color w:val="000000"/>
              </w:rPr>
              <w:t>优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49,446,350.14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7.48%</w:t>
            </w:r>
          </w:p>
        </w:tc>
      </w:tr>
      <w:tr w:rsidR="00F02721" w:rsidTr="0054709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102282624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巴洲文旅</w:t>
            </w:r>
            <w:r>
              <w:rPr>
                <w:rFonts w:ascii="宋体" w:eastAsia="宋体" w:hAnsi="宋体" w:cs="宋体"/>
                <w:color w:val="000000"/>
              </w:rPr>
              <w:t>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44,257,304.37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6.70%</w:t>
            </w:r>
          </w:p>
        </w:tc>
      </w:tr>
      <w:tr w:rsidR="00F02721" w:rsidTr="0054709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2228031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恒丰银行永续债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43,841,693.15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6.64%</w:t>
            </w:r>
          </w:p>
        </w:tc>
      </w:tr>
      <w:tr w:rsidR="00F02721" w:rsidTr="0054709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102281029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自贡国资</w:t>
            </w:r>
            <w:r>
              <w:rPr>
                <w:rFonts w:ascii="宋体" w:eastAsia="宋体" w:hAnsi="宋体" w:cs="宋体"/>
                <w:color w:val="000000"/>
              </w:rPr>
              <w:t>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42,786,532.88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6.48%</w:t>
            </w:r>
          </w:p>
        </w:tc>
      </w:tr>
      <w:tr w:rsidR="00F02721" w:rsidTr="0054709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032200153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临沂城投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41,925,476.71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F02721" w:rsidRDefault="0054709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6.35%</w:t>
            </w:r>
          </w:p>
        </w:tc>
      </w:tr>
      <w:tr w:rsidR="00F02721" w:rsidTr="0054709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F02721" w:rsidRDefault="00547098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324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324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社保工会双卡专属的合计数据。</w:t>
            </w:r>
          </w:p>
        </w:tc>
      </w:tr>
    </w:tbl>
    <w:p w:rsidR="00F02721" w:rsidRDefault="00F02721"/>
    <w:sectPr w:rsidR="00F02721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547098">
      <w:r>
        <w:separator/>
      </w:r>
    </w:p>
  </w:endnote>
  <w:endnote w:type="continuationSeparator" w:id="0">
    <w:p w:rsidR="00000000" w:rsidRDefault="00547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547098">
      <w:r>
        <w:separator/>
      </w:r>
    </w:p>
  </w:footnote>
  <w:footnote w:type="continuationSeparator" w:id="0">
    <w:p w:rsidR="00000000" w:rsidRDefault="005470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02721"/>
    <w:rsid w:val="00547098"/>
    <w:rsid w:val="00F02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39E5169A-8212-46ED-9AF3-FC3A5F0D3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470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547098"/>
    <w:rPr>
      <w:sz w:val="18"/>
      <w:szCs w:val="18"/>
    </w:rPr>
  </w:style>
  <w:style w:type="paragraph" w:styleId="a5">
    <w:name w:val="footer"/>
    <w:basedOn w:val="a"/>
    <w:link w:val="a6"/>
    <w:unhideWhenUsed/>
    <w:rsid w:val="0054709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5470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2024-07-05T02:01:00Z</dcterms:created>
  <dcterms:modified xsi:type="dcterms:W3CDTF">2024-07-05T02:01:00Z</dcterms:modified>
</cp:coreProperties>
</file>