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845E0" w:rsidTr="006952D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358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845E0" w:rsidTr="006952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2023GW358A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C1080323000563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191,319,000.00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200,621,216.13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 xml:space="preserve">1.048621 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 xml:space="preserve">1.048621 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3.65%-4.15%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 xml:space="preserve">1.048621 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D845E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D845E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D845E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D845E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845E0" w:rsidTr="006952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D845E0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845E0" w:rsidTr="006952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845E0" w:rsidTr="006952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845E0" w:rsidTr="006952D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101.92%</w:t>
            </w:r>
          </w:p>
        </w:tc>
      </w:tr>
      <w:tr w:rsidR="00D845E0" w:rsidTr="006952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D845E0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D845E0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14.59%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57.99%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64.68%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16.96%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16.96%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3.76%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14.14%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845E0" w:rsidTr="006952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845E0" w:rsidTr="006952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42,148,816.94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14.41%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25,996,311.48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8.89%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25,446,397.81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8.70%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25,127,763.29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8.59%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2129001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网商银行永续债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24,721,479.45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8.45%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24,574,139.18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8.40%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24,021,338.25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8.21%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102381571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22,884,082.19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7.82%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197464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胶新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21,743,578.36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7.43%</w:t>
            </w:r>
          </w:p>
        </w:tc>
      </w:tr>
      <w:tr w:rsidR="00D845E0" w:rsidTr="006952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联投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20,861,041.10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845E0" w:rsidRDefault="006952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7.13%</w:t>
            </w:r>
          </w:p>
        </w:tc>
      </w:tr>
      <w:tr w:rsidR="00D845E0" w:rsidTr="006952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845E0" w:rsidRDefault="006952D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工会卡专属，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天津马拉松专属的合计数据。</w:t>
            </w:r>
          </w:p>
        </w:tc>
      </w:tr>
    </w:tbl>
    <w:p w:rsidR="00D845E0" w:rsidRDefault="00D845E0"/>
    <w:sectPr w:rsidR="00D845E0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952D1">
      <w:r>
        <w:separator/>
      </w:r>
    </w:p>
  </w:endnote>
  <w:endnote w:type="continuationSeparator" w:id="0">
    <w:p w:rsidR="00000000" w:rsidRDefault="0069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952D1">
      <w:r>
        <w:separator/>
      </w:r>
    </w:p>
  </w:footnote>
  <w:footnote w:type="continuationSeparator" w:id="0">
    <w:p w:rsidR="00000000" w:rsidRDefault="006952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45E0"/>
    <w:rsid w:val="006952D1"/>
    <w:rsid w:val="00D8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8B37A41-46D9-4CC5-81C3-F209A91E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95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952D1"/>
    <w:rPr>
      <w:sz w:val="18"/>
      <w:szCs w:val="18"/>
    </w:rPr>
  </w:style>
  <w:style w:type="paragraph" w:styleId="a5">
    <w:name w:val="footer"/>
    <w:basedOn w:val="a"/>
    <w:link w:val="a6"/>
    <w:unhideWhenUsed/>
    <w:rsid w:val="006952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952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