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202C7" w:rsidTr="00430C82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362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E202C7" w:rsidTr="00430C8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2023GW362A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C1080323000567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46,754,000.00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48,846,312.52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 xml:space="preserve">1.044752 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 xml:space="preserve">1.044752 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4.08%-4.48%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 xml:space="preserve">1.044752 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E202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E202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E202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E202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E202C7" w:rsidTr="00430C8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E202C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202C7" w:rsidTr="00430C8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E202C7" w:rsidTr="00430C8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E202C7" w:rsidTr="00430C82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101.41%</w:t>
            </w:r>
          </w:p>
        </w:tc>
      </w:tr>
      <w:tr w:rsidR="00E202C7" w:rsidTr="00430C8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E202C7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E202C7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10.98%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15.69%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56.00%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63.71%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16.74%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16.74%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3.86%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16.28%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202C7" w:rsidTr="00430C8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202C7" w:rsidTr="00430C8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16,448,318.81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14.72%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10,947,200.00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9.80%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250261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宝星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10,309,933.56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9.23%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182763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保控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9,844,810.96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8.81%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9,786,439.73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8.76%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天津和平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9,757,150.82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8.73%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9,542,399.18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8.54%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9,422,911.23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8.43%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102281893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振华重工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9,335,242.62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8.36%</w:t>
            </w:r>
          </w:p>
        </w:tc>
      </w:tr>
      <w:tr w:rsidR="00E202C7" w:rsidTr="00430C8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102381931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中原资产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6,361,232.79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202C7" w:rsidRDefault="00430C8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5.69%</w:t>
            </w:r>
          </w:p>
        </w:tc>
      </w:tr>
      <w:tr w:rsidR="00E202C7" w:rsidTr="00430C8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202C7" w:rsidRDefault="00430C82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工会卡专属的合计数据。</w:t>
            </w:r>
          </w:p>
        </w:tc>
      </w:tr>
    </w:tbl>
    <w:p w:rsidR="00E202C7" w:rsidRDefault="00E202C7"/>
    <w:sectPr w:rsidR="00E202C7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30C82">
      <w:r>
        <w:separator/>
      </w:r>
    </w:p>
  </w:endnote>
  <w:endnote w:type="continuationSeparator" w:id="0">
    <w:p w:rsidR="00000000" w:rsidRDefault="0043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30C82">
      <w:r>
        <w:separator/>
      </w:r>
    </w:p>
  </w:footnote>
  <w:footnote w:type="continuationSeparator" w:id="0">
    <w:p w:rsidR="00000000" w:rsidRDefault="00430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02C7"/>
    <w:rsid w:val="00430C82"/>
    <w:rsid w:val="00E2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41A9E69-59B5-4287-9DF4-D9AE87BA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30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30C82"/>
    <w:rPr>
      <w:sz w:val="18"/>
      <w:szCs w:val="18"/>
    </w:rPr>
  </w:style>
  <w:style w:type="paragraph" w:styleId="a5">
    <w:name w:val="footer"/>
    <w:basedOn w:val="a"/>
    <w:link w:val="a6"/>
    <w:unhideWhenUsed/>
    <w:rsid w:val="00430C8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30C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