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E33606" w:rsidTr="009A4392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“2023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379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E33606" w:rsidTr="009A4392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E33606" w:rsidTr="009A439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E33606" w:rsidTr="009A439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379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E33606" w:rsidTr="009A439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r>
              <w:rPr>
                <w:rFonts w:ascii="宋体" w:eastAsia="宋体" w:hAnsi="宋体" w:cs="宋体"/>
                <w:color w:val="000000"/>
              </w:rPr>
              <w:t>2023GW379A</w:t>
            </w:r>
          </w:p>
        </w:tc>
      </w:tr>
      <w:tr w:rsidR="00E33606" w:rsidTr="009A439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r>
              <w:rPr>
                <w:rFonts w:ascii="宋体" w:eastAsia="宋体" w:hAnsi="宋体" w:cs="宋体"/>
                <w:color w:val="000000"/>
              </w:rPr>
              <w:t>C1080323000584</w:t>
            </w:r>
          </w:p>
        </w:tc>
      </w:tr>
      <w:tr w:rsidR="00E33606" w:rsidTr="009A439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E33606" w:rsidTr="009A439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10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31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E33606" w:rsidTr="009A439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10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31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E33606" w:rsidTr="009A439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E33606" w:rsidTr="009A439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r>
              <w:rPr>
                <w:rFonts w:ascii="宋体" w:eastAsia="宋体" w:hAnsi="宋体" w:cs="宋体"/>
                <w:color w:val="000000"/>
              </w:rPr>
              <w:t>171,101,000.00</w:t>
            </w:r>
          </w:p>
        </w:tc>
      </w:tr>
      <w:tr w:rsidR="00E33606" w:rsidTr="009A439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r>
              <w:rPr>
                <w:rFonts w:ascii="宋体" w:eastAsia="宋体" w:hAnsi="宋体" w:cs="宋体"/>
                <w:color w:val="000000"/>
              </w:rPr>
              <w:t>176,525,965.50</w:t>
            </w:r>
          </w:p>
        </w:tc>
      </w:tr>
      <w:tr w:rsidR="00E33606" w:rsidTr="009A439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r>
              <w:rPr>
                <w:rFonts w:ascii="宋体" w:eastAsia="宋体" w:hAnsi="宋体" w:cs="宋体"/>
                <w:color w:val="000000"/>
              </w:rPr>
              <w:t xml:space="preserve">1.031706 </w:t>
            </w:r>
          </w:p>
        </w:tc>
      </w:tr>
      <w:tr w:rsidR="00E33606" w:rsidTr="009A439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r>
              <w:rPr>
                <w:rFonts w:ascii="宋体" w:eastAsia="宋体" w:hAnsi="宋体" w:cs="宋体"/>
                <w:color w:val="000000"/>
              </w:rPr>
              <w:t xml:space="preserve">1.031706 </w:t>
            </w:r>
          </w:p>
        </w:tc>
      </w:tr>
      <w:tr w:rsidR="00E33606" w:rsidTr="009A439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r>
              <w:rPr>
                <w:rFonts w:ascii="宋体" w:eastAsia="宋体" w:hAnsi="宋体" w:cs="宋体"/>
                <w:color w:val="000000"/>
              </w:rPr>
              <w:t>3.65%-4.15%</w:t>
            </w:r>
          </w:p>
        </w:tc>
      </w:tr>
      <w:tr w:rsidR="00E33606" w:rsidTr="009A439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r>
              <w:rPr>
                <w:rFonts w:ascii="宋体" w:eastAsia="宋体" w:hAnsi="宋体" w:cs="宋体"/>
                <w:color w:val="000000"/>
              </w:rPr>
              <w:t xml:space="preserve">1.031706 </w:t>
            </w:r>
          </w:p>
        </w:tc>
      </w:tr>
      <w:tr w:rsidR="00E33606" w:rsidTr="009A439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E33606" w:rsidTr="009A439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E33606" w:rsidTr="009A4392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E33606" w:rsidTr="009A4392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E33606" w:rsidTr="009A4392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E33606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E33606" w:rsidTr="009A4392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E33606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E33606" w:rsidTr="009A4392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E33606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E33606" w:rsidTr="009A4392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E33606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E33606" w:rsidTr="009A4392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E33606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E33606" w:rsidTr="009A4392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E33606" w:rsidTr="009A4392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E33606" w:rsidTr="009A4392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100.57%</w:t>
            </w:r>
          </w:p>
        </w:tc>
      </w:tr>
      <w:tr w:rsidR="00E33606" w:rsidTr="009A4392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E33606" w:rsidTr="009A4392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E33606" w:rsidTr="009A4392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E33606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E33606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E33606" w:rsidTr="009A439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12.98%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20.60%</w:t>
            </w:r>
          </w:p>
        </w:tc>
      </w:tr>
      <w:tr w:rsidR="00E33606" w:rsidTr="009A439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45.58%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58.85%</w:t>
            </w:r>
          </w:p>
        </w:tc>
      </w:tr>
      <w:tr w:rsidR="00E33606" w:rsidTr="009A439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E33606" w:rsidTr="009A439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14.28%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14.28%</w:t>
            </w:r>
          </w:p>
        </w:tc>
      </w:tr>
      <w:tr w:rsidR="00E33606" w:rsidTr="009A439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6.27%</w:t>
            </w:r>
          </w:p>
        </w:tc>
      </w:tr>
      <w:tr w:rsidR="00E33606" w:rsidTr="009A439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27.16%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E33606" w:rsidTr="009A439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E33606" w:rsidTr="009A4392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E33606" w:rsidTr="009A439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E33606" w:rsidTr="009A439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E33606" w:rsidTr="009A4392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E33606" w:rsidTr="009A439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E33606" w:rsidTr="009A439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69,531,471.41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23.70%</w:t>
            </w:r>
          </w:p>
        </w:tc>
      </w:tr>
      <w:tr w:rsidR="00E33606" w:rsidTr="009A439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032280322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青岛海控</w:t>
            </w:r>
            <w:r>
              <w:rPr>
                <w:rFonts w:ascii="宋体" w:eastAsia="宋体" w:hAnsi="宋体" w:cs="宋体"/>
                <w:color w:val="000000"/>
              </w:rPr>
              <w:t>PPN002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23,489,710.96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8.01%</w:t>
            </w:r>
          </w:p>
        </w:tc>
      </w:tr>
      <w:tr w:rsidR="00E33606" w:rsidTr="009A439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360030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建行优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23,033,783.01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7.85%</w:t>
            </w:r>
          </w:p>
        </w:tc>
      </w:tr>
      <w:tr w:rsidR="00E33606" w:rsidTr="009A439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032100916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洛阳城乡</w:t>
            </w:r>
            <w:r>
              <w:rPr>
                <w:rFonts w:ascii="宋体" w:eastAsia="宋体" w:hAnsi="宋体" w:cs="宋体"/>
                <w:color w:val="000000"/>
              </w:rPr>
              <w:t>PPN004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20,963,228.85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7.15%</w:t>
            </w:r>
          </w:p>
        </w:tc>
      </w:tr>
      <w:tr w:rsidR="00E33606" w:rsidTr="009A439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197365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上城</w:t>
            </w:r>
            <w:r>
              <w:rPr>
                <w:rFonts w:ascii="宋体" w:eastAsia="宋体" w:hAnsi="宋体" w:cs="宋体"/>
                <w:color w:val="000000"/>
              </w:rPr>
              <w:t>07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20,292,073.97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6.92%</w:t>
            </w:r>
          </w:p>
        </w:tc>
      </w:tr>
      <w:tr w:rsidR="00E33606" w:rsidTr="009A439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19,084,798.36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6.51%</w:t>
            </w:r>
          </w:p>
        </w:tc>
      </w:tr>
      <w:tr w:rsidR="00E33606" w:rsidTr="009A439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1621061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</w:t>
            </w:r>
            <w:r>
              <w:rPr>
                <w:rFonts w:ascii="宋体" w:eastAsia="宋体" w:hAnsi="宋体" w:cs="宋体"/>
                <w:color w:val="000000"/>
              </w:rPr>
              <w:t>滨海农商二级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13,518,081.97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4.61%</w:t>
            </w:r>
          </w:p>
        </w:tc>
      </w:tr>
      <w:tr w:rsidR="00E33606" w:rsidTr="009A439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2129001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网商银行永续债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12,360,739.73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4.21%</w:t>
            </w:r>
          </w:p>
        </w:tc>
      </w:tr>
      <w:tr w:rsidR="00E33606" w:rsidTr="009A439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197642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津金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11,329,160.00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3.86%</w:t>
            </w:r>
          </w:p>
        </w:tc>
      </w:tr>
      <w:tr w:rsidR="00E33606" w:rsidTr="009A4392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031900867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</w:t>
            </w:r>
            <w:r>
              <w:rPr>
                <w:rFonts w:ascii="宋体" w:eastAsia="宋体" w:hAnsi="宋体" w:cs="宋体"/>
                <w:color w:val="000000"/>
              </w:rPr>
              <w:t>兴蜀投资</w:t>
            </w:r>
            <w:r>
              <w:rPr>
                <w:rFonts w:ascii="宋体" w:eastAsia="宋体" w:hAnsi="宋体" w:cs="宋体"/>
                <w:color w:val="000000"/>
              </w:rPr>
              <w:t>PPN001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10,395,251.37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33606" w:rsidRDefault="009A4392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3.54%</w:t>
            </w:r>
          </w:p>
        </w:tc>
      </w:tr>
      <w:tr w:rsidR="00E33606" w:rsidTr="009A4392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33606" w:rsidRDefault="009A4392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379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379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社保工会双卡专属，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379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-C-2023</w:t>
            </w:r>
            <w:r>
              <w:rPr>
                <w:rFonts w:ascii="宋体" w:eastAsia="宋体" w:hAnsi="宋体" w:cs="宋体"/>
                <w:color w:val="000000"/>
              </w:rPr>
              <w:t>海河戏剧节主题的合计数据。</w:t>
            </w:r>
          </w:p>
        </w:tc>
      </w:tr>
    </w:tbl>
    <w:p w:rsidR="00E33606" w:rsidRDefault="00E33606"/>
    <w:sectPr w:rsidR="00E33606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9A4392">
      <w:r>
        <w:separator/>
      </w:r>
    </w:p>
  </w:endnote>
  <w:endnote w:type="continuationSeparator" w:id="0">
    <w:p w:rsidR="00000000" w:rsidRDefault="009A4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9A4392">
      <w:r>
        <w:separator/>
      </w:r>
    </w:p>
  </w:footnote>
  <w:footnote w:type="continuationSeparator" w:id="0">
    <w:p w:rsidR="00000000" w:rsidRDefault="009A43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33606"/>
    <w:rsid w:val="009A4392"/>
    <w:rsid w:val="00E3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5858D53D-5444-4060-A1C8-E71E06F0D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A43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9A4392"/>
    <w:rPr>
      <w:sz w:val="18"/>
      <w:szCs w:val="18"/>
    </w:rPr>
  </w:style>
  <w:style w:type="paragraph" w:styleId="a5">
    <w:name w:val="footer"/>
    <w:basedOn w:val="a"/>
    <w:link w:val="a6"/>
    <w:unhideWhenUsed/>
    <w:rsid w:val="009A439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9A439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2024-07-05T02:02:00Z</dcterms:created>
  <dcterms:modified xsi:type="dcterms:W3CDTF">2024-07-05T02:02:00Z</dcterms:modified>
</cp:coreProperties>
</file>