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241A61" w:rsidTr="00393A1C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105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241A61" w:rsidTr="00393A1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241A61" w:rsidTr="00393A1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241A61" w:rsidTr="00393A1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105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241A61" w:rsidTr="00393A1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r>
              <w:rPr>
                <w:rFonts w:ascii="宋体" w:eastAsia="宋体" w:hAnsi="宋体" w:cs="宋体"/>
                <w:color w:val="000000"/>
              </w:rPr>
              <w:t>2024GW105A</w:t>
            </w:r>
          </w:p>
        </w:tc>
      </w:tr>
      <w:tr w:rsidR="00241A61" w:rsidTr="00393A1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r>
              <w:rPr>
                <w:rFonts w:ascii="宋体" w:eastAsia="宋体" w:hAnsi="宋体" w:cs="宋体"/>
                <w:color w:val="000000"/>
              </w:rPr>
              <w:t>C1080324000140</w:t>
            </w:r>
          </w:p>
        </w:tc>
      </w:tr>
      <w:tr w:rsidR="00241A61" w:rsidTr="00393A1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241A61" w:rsidTr="00393A1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04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241A61" w:rsidTr="00393A1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r>
              <w:rPr>
                <w:rFonts w:ascii="宋体" w:eastAsia="宋体" w:hAnsi="宋体" w:cs="宋体"/>
                <w:color w:val="000000"/>
              </w:rPr>
              <w:t>2026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04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241A61" w:rsidTr="00393A1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241A61" w:rsidTr="00393A1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r>
              <w:rPr>
                <w:rFonts w:ascii="宋体" w:eastAsia="宋体" w:hAnsi="宋体" w:cs="宋体"/>
                <w:color w:val="000000"/>
              </w:rPr>
              <w:t>29,719,000.00</w:t>
            </w:r>
          </w:p>
        </w:tc>
      </w:tr>
      <w:tr w:rsidR="00241A61" w:rsidTr="00393A1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r>
              <w:rPr>
                <w:rFonts w:ascii="宋体" w:eastAsia="宋体" w:hAnsi="宋体" w:cs="宋体"/>
                <w:color w:val="000000"/>
              </w:rPr>
              <w:t>29,988,879.70</w:t>
            </w:r>
          </w:p>
        </w:tc>
      </w:tr>
      <w:tr w:rsidR="00241A61" w:rsidTr="00393A1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r>
              <w:rPr>
                <w:rFonts w:ascii="宋体" w:eastAsia="宋体" w:hAnsi="宋体" w:cs="宋体"/>
                <w:color w:val="000000"/>
              </w:rPr>
              <w:t xml:space="preserve">1.009081 </w:t>
            </w:r>
          </w:p>
        </w:tc>
      </w:tr>
      <w:tr w:rsidR="00241A61" w:rsidTr="00393A1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r>
              <w:rPr>
                <w:rFonts w:ascii="宋体" w:eastAsia="宋体" w:hAnsi="宋体" w:cs="宋体"/>
                <w:color w:val="000000"/>
              </w:rPr>
              <w:t xml:space="preserve">1.009081 </w:t>
            </w:r>
          </w:p>
        </w:tc>
      </w:tr>
      <w:tr w:rsidR="00241A61" w:rsidTr="00393A1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r>
              <w:rPr>
                <w:rFonts w:ascii="宋体" w:eastAsia="宋体" w:hAnsi="宋体" w:cs="宋体"/>
                <w:color w:val="000000"/>
              </w:rPr>
              <w:t>3.25%-3.95%</w:t>
            </w:r>
          </w:p>
        </w:tc>
      </w:tr>
      <w:tr w:rsidR="00241A61" w:rsidTr="00393A1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r>
              <w:rPr>
                <w:rFonts w:ascii="宋体" w:eastAsia="宋体" w:hAnsi="宋体" w:cs="宋体"/>
                <w:color w:val="000000"/>
              </w:rPr>
              <w:t xml:space="preserve">1.009081 </w:t>
            </w:r>
          </w:p>
        </w:tc>
      </w:tr>
      <w:tr w:rsidR="00241A61" w:rsidTr="00393A1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241A61" w:rsidTr="00393A1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241A61" w:rsidTr="00393A1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241A61" w:rsidTr="00393A1C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241A61" w:rsidTr="00393A1C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241A6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241A61" w:rsidTr="00393A1C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241A6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241A61" w:rsidTr="00393A1C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241A6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241A61" w:rsidTr="00393A1C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241A6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241A61" w:rsidTr="00393A1C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241A6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241A61" w:rsidTr="00393A1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241A61" w:rsidTr="00393A1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241A61" w:rsidTr="00393A1C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100.29%</w:t>
            </w:r>
          </w:p>
        </w:tc>
      </w:tr>
      <w:tr w:rsidR="00241A61" w:rsidTr="00393A1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241A61" w:rsidTr="00393A1C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241A61" w:rsidTr="00393A1C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241A61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241A61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241A61" w:rsidTr="00393A1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20.77%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23.59%</w:t>
            </w:r>
          </w:p>
        </w:tc>
      </w:tr>
      <w:tr w:rsidR="00241A61" w:rsidTr="00393A1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59.28%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64.40%</w:t>
            </w:r>
          </w:p>
        </w:tc>
      </w:tr>
      <w:tr w:rsidR="00241A61" w:rsidTr="00393A1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241A61" w:rsidTr="00393A1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9.13%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9.13%</w:t>
            </w:r>
          </w:p>
        </w:tc>
      </w:tr>
      <w:tr w:rsidR="00241A61" w:rsidTr="00393A1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2.88%</w:t>
            </w:r>
          </w:p>
        </w:tc>
      </w:tr>
      <w:tr w:rsidR="00241A61" w:rsidTr="00393A1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10.82%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241A61" w:rsidTr="00393A1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241A61" w:rsidTr="00393A1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241A61" w:rsidTr="00393A1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241A61" w:rsidTr="00393A1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241A61" w:rsidTr="00393A1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241A61" w:rsidTr="00393A1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241A61" w:rsidTr="00393A1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星展龙口结构性存款</w:t>
            </w:r>
            <w:r>
              <w:rPr>
                <w:rFonts w:ascii="宋体" w:eastAsia="宋体" w:hAnsi="宋体" w:cs="宋体"/>
                <w:color w:val="000000"/>
              </w:rPr>
              <w:t>005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16,425,195.91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17.73%</w:t>
            </w:r>
          </w:p>
        </w:tc>
      </w:tr>
      <w:tr w:rsidR="00241A61" w:rsidTr="00393A1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10,053,061.93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10.85%</w:t>
            </w:r>
          </w:p>
        </w:tc>
      </w:tr>
      <w:tr w:rsidR="00241A61" w:rsidTr="00393A1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8,482,132.60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9.16%</w:t>
            </w:r>
          </w:p>
        </w:tc>
      </w:tr>
      <w:tr w:rsidR="00241A61" w:rsidTr="00393A1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2128001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渤海银行二级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8,428,926.78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9.10%</w:t>
            </w:r>
          </w:p>
        </w:tc>
      </w:tr>
      <w:tr w:rsidR="00241A61" w:rsidTr="00393A1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032280450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即墨旅投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8,146,827.40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8.79%</w:t>
            </w:r>
          </w:p>
        </w:tc>
      </w:tr>
      <w:tr w:rsidR="00241A61" w:rsidTr="00393A1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180607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铁建优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8,112,175.34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8.76%</w:t>
            </w:r>
          </w:p>
        </w:tc>
      </w:tr>
      <w:tr w:rsidR="00241A61" w:rsidTr="00393A1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032191409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临港投资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8,041,926.28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8.68%</w:t>
            </w:r>
          </w:p>
        </w:tc>
      </w:tr>
      <w:tr w:rsidR="00241A61" w:rsidTr="00393A1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102282221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天津港</w:t>
            </w:r>
            <w:r>
              <w:rPr>
                <w:rFonts w:ascii="宋体" w:eastAsia="宋体" w:hAnsi="宋体" w:cs="宋体"/>
                <w:color w:val="000000"/>
              </w:rPr>
              <w:t>MTN001(</w:t>
            </w:r>
            <w:r>
              <w:rPr>
                <w:rFonts w:ascii="宋体" w:eastAsia="宋体" w:hAnsi="宋体" w:cs="宋体"/>
                <w:color w:val="000000"/>
              </w:rPr>
              <w:t>科创票据</w:t>
            </w:r>
            <w:r>
              <w:rPr>
                <w:rFonts w:ascii="宋体" w:eastAsia="宋体" w:hAnsi="宋体" w:cs="宋体"/>
                <w:color w:val="000000"/>
              </w:rPr>
              <w:t>)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7,518,742.08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8.12%</w:t>
            </w:r>
          </w:p>
        </w:tc>
      </w:tr>
      <w:tr w:rsidR="00241A61" w:rsidTr="00393A1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082280674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东兴投资</w:t>
            </w:r>
            <w:r>
              <w:rPr>
                <w:rFonts w:ascii="宋体" w:eastAsia="宋体" w:hAnsi="宋体" w:cs="宋体"/>
                <w:color w:val="000000"/>
              </w:rPr>
              <w:t>ABN001</w:t>
            </w:r>
            <w:r>
              <w:rPr>
                <w:rFonts w:ascii="宋体" w:eastAsia="宋体" w:hAnsi="宋体" w:cs="宋体"/>
                <w:color w:val="000000"/>
              </w:rPr>
              <w:t>优先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5,291,713.11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5.71%</w:t>
            </w:r>
          </w:p>
        </w:tc>
      </w:tr>
      <w:tr w:rsidR="00241A61" w:rsidTr="00393A1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180406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</w:t>
            </w:r>
            <w:r>
              <w:rPr>
                <w:rFonts w:ascii="宋体" w:eastAsia="宋体" w:hAnsi="宋体" w:cs="宋体"/>
                <w:color w:val="000000"/>
              </w:rPr>
              <w:t>农发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4,413,189.04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1A61" w:rsidRDefault="00393A1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4.76%</w:t>
            </w:r>
          </w:p>
        </w:tc>
      </w:tr>
      <w:tr w:rsidR="00241A61" w:rsidTr="00393A1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1A61" w:rsidRDefault="00393A1C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105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105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105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241A61" w:rsidRDefault="00241A61"/>
    <w:sectPr w:rsidR="00241A61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393A1C">
      <w:r>
        <w:separator/>
      </w:r>
    </w:p>
  </w:endnote>
  <w:endnote w:type="continuationSeparator" w:id="0">
    <w:p w:rsidR="00000000" w:rsidRDefault="00393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393A1C">
      <w:r>
        <w:separator/>
      </w:r>
    </w:p>
  </w:footnote>
  <w:footnote w:type="continuationSeparator" w:id="0">
    <w:p w:rsidR="00000000" w:rsidRDefault="00393A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41A61"/>
    <w:rsid w:val="00241A61"/>
    <w:rsid w:val="00393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62B9D24F-5ABB-4B98-9B3B-2399F76DC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93A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93A1C"/>
    <w:rPr>
      <w:sz w:val="18"/>
      <w:szCs w:val="18"/>
    </w:rPr>
  </w:style>
  <w:style w:type="paragraph" w:styleId="a5">
    <w:name w:val="footer"/>
    <w:basedOn w:val="a"/>
    <w:link w:val="a6"/>
    <w:unhideWhenUsed/>
    <w:rsid w:val="00393A1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93A1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2024-07-05T02:08:00Z</dcterms:created>
  <dcterms:modified xsi:type="dcterms:W3CDTF">2024-07-05T02:08:00Z</dcterms:modified>
</cp:coreProperties>
</file>