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A3ED8" w:rsidTr="00330103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2024GW021A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C1080324000056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131,039,000.00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133,511,498.76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 xml:space="preserve">1.018868 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 xml:space="preserve">1.018868 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3.75%-4.15%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 xml:space="preserve">1.018868 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A3ED8" w:rsidTr="0033010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A3ED8" w:rsidTr="00330103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100.18%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CA3ED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42.73%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48.29%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27.96%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12.91%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10.84%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19.54%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40,661,447.80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17.83%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22,889,600.00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10.04%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112403011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19,978,210.99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8.76%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112305196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建设银行</w:t>
            </w:r>
            <w:r>
              <w:rPr>
                <w:rFonts w:ascii="宋体" w:eastAsia="宋体" w:hAnsi="宋体" w:cs="宋体"/>
                <w:color w:val="000000"/>
              </w:rPr>
              <w:t>CD196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19,957,023.61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8.75%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112312159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北京银行</w:t>
            </w:r>
            <w:r>
              <w:rPr>
                <w:rFonts w:ascii="宋体" w:eastAsia="宋体" w:hAnsi="宋体" w:cs="宋体"/>
                <w:color w:val="000000"/>
              </w:rPr>
              <w:t>CD159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19,860,463.39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8.71%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17,398,115.07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7.63%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14,843,732.05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6.51%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14,657,861.92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6.43%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112303142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CD142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9,996,365.00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4.38%</w:t>
            </w:r>
          </w:p>
        </w:tc>
      </w:tr>
      <w:tr w:rsidR="00CA3ED8" w:rsidTr="0033010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019149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富国产业债债券</w:t>
            </w:r>
            <w:r>
              <w:rPr>
                <w:rFonts w:ascii="宋体" w:eastAsia="宋体" w:hAnsi="宋体" w:cs="宋体"/>
                <w:color w:val="000000"/>
              </w:rPr>
              <w:t>D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8,952,713.45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A3ED8" w:rsidRDefault="0033010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3.93%</w:t>
            </w:r>
          </w:p>
        </w:tc>
      </w:tr>
      <w:tr w:rsidR="00CA3ED8" w:rsidTr="0033010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A3ED8" w:rsidRDefault="00330103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CA3ED8" w:rsidRDefault="00CA3ED8"/>
    <w:sectPr w:rsidR="00CA3ED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30103">
      <w:r>
        <w:separator/>
      </w:r>
    </w:p>
  </w:endnote>
  <w:endnote w:type="continuationSeparator" w:id="0">
    <w:p w:rsidR="00000000" w:rsidRDefault="0033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30103">
      <w:r>
        <w:separator/>
      </w:r>
    </w:p>
  </w:footnote>
  <w:footnote w:type="continuationSeparator" w:id="0">
    <w:p w:rsidR="00000000" w:rsidRDefault="00330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A3ED8"/>
    <w:rsid w:val="00330103"/>
    <w:rsid w:val="00CA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0338988-0838-4EB9-8E5A-A19BFA61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30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30103"/>
    <w:rPr>
      <w:sz w:val="18"/>
      <w:szCs w:val="18"/>
    </w:rPr>
  </w:style>
  <w:style w:type="paragraph" w:styleId="a5">
    <w:name w:val="footer"/>
    <w:basedOn w:val="a"/>
    <w:link w:val="a6"/>
    <w:unhideWhenUsed/>
    <w:rsid w:val="0033010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301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2024-07-05T02:06:00Z</dcterms:modified>
</cp:coreProperties>
</file>